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CE0" w:rsidRPr="006D4CE0" w:rsidRDefault="006D4CE0" w:rsidP="006D4CE0">
      <w:pPr>
        <w:shd w:val="clear" w:color="auto" w:fill="FFFFFF"/>
        <w:spacing w:after="540" w:line="240" w:lineRule="auto"/>
        <w:outlineLvl w:val="0"/>
        <w:rPr>
          <w:rFonts w:ascii="Arial" w:eastAsia="Times New Roman" w:hAnsi="Arial" w:cs="Arial"/>
          <w:b/>
          <w:bCs/>
          <w:caps/>
          <w:color w:val="3C4052"/>
          <w:kern w:val="36"/>
          <w:sz w:val="48"/>
          <w:szCs w:val="48"/>
          <w:lang w:eastAsia="ru-RU"/>
        </w:rPr>
      </w:pPr>
      <w:bookmarkStart w:id="0" w:name="_GoBack"/>
      <w:r w:rsidRPr="006D4CE0">
        <w:rPr>
          <w:rFonts w:ascii="Arial" w:eastAsia="Times New Roman" w:hAnsi="Arial" w:cs="Arial"/>
          <w:b/>
          <w:bCs/>
          <w:caps/>
          <w:color w:val="3C4052"/>
          <w:kern w:val="36"/>
          <w:sz w:val="48"/>
          <w:szCs w:val="48"/>
          <w:lang w:eastAsia="ru-RU"/>
        </w:rPr>
        <w:t>ОТВЕТСТВЕННЫЕ ЛИЦА ЗА РАБОТУ ПО ПРОФИЛАКТИКЕ КОРРУПЦИОННЫХ И ИНЫХ ПРАВОНАРУШЕНИЙ</w:t>
      </w:r>
    </w:p>
    <w:bookmarkEnd w:id="0"/>
    <w:p w:rsidR="006D4CE0" w:rsidRPr="006D4CE0" w:rsidRDefault="006D4CE0" w:rsidP="006D4CE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6D4CE0">
        <w:rPr>
          <w:rFonts w:ascii="Arial" w:eastAsia="Times New Roman" w:hAnsi="Arial" w:cs="Arial"/>
          <w:color w:val="3C4052"/>
          <w:sz w:val="24"/>
          <w:szCs w:val="24"/>
          <w:lang w:eastAsia="ru-RU"/>
        </w:rPr>
        <w:t> </w:t>
      </w:r>
    </w:p>
    <w:tbl>
      <w:tblPr>
        <w:tblW w:w="15270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5"/>
        <w:gridCol w:w="1144"/>
        <w:gridCol w:w="1891"/>
        <w:gridCol w:w="1331"/>
        <w:gridCol w:w="1617"/>
        <w:gridCol w:w="1802"/>
        <w:gridCol w:w="1839"/>
        <w:gridCol w:w="2756"/>
        <w:gridCol w:w="1365"/>
      </w:tblGrid>
      <w:tr w:rsidR="006D4CE0" w:rsidRPr="006D4CE0" w:rsidTr="006D4CE0">
        <w:trPr>
          <w:trHeight w:val="690"/>
        </w:trPr>
        <w:tc>
          <w:tcPr>
            <w:tcW w:w="19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(полностью)</w:t>
            </w:r>
          </w:p>
        </w:tc>
        <w:tc>
          <w:tcPr>
            <w:tcW w:w="12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5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назначения на должность</w:t>
            </w:r>
          </w:p>
        </w:tc>
        <w:tc>
          <w:tcPr>
            <w:tcW w:w="17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назначения ответственным</w:t>
            </w:r>
          </w:p>
        </w:tc>
        <w:tc>
          <w:tcPr>
            <w:tcW w:w="20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акта (приказа, распоряжения) о назначении ответственным)</w:t>
            </w:r>
          </w:p>
        </w:tc>
        <w:tc>
          <w:tcPr>
            <w:tcW w:w="19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специальность</w:t>
            </w:r>
          </w:p>
        </w:tc>
        <w:tc>
          <w:tcPr>
            <w:tcW w:w="29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</w:t>
            </w:r>
          </w:p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телефоны</w:t>
            </w:r>
          </w:p>
        </w:tc>
      </w:tr>
      <w:tr w:rsidR="006D4CE0" w:rsidRPr="006D4CE0" w:rsidTr="006D4CE0">
        <w:trPr>
          <w:trHeight w:val="69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Служебный (код)-</w:t>
            </w:r>
          </w:p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(номер)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</w:t>
            </w:r>
            <w:proofErr w:type="spellEnd"/>
          </w:p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</w:p>
        </w:tc>
      </w:tr>
      <w:tr w:rsidR="006D4CE0" w:rsidRPr="006D4CE0" w:rsidTr="006D4CE0"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Сулейманова Аида </w:t>
            </w:r>
            <w:proofErr w:type="spellStart"/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Ирековна</w:t>
            </w:r>
            <w:proofErr w:type="spellEnd"/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11.08.1993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организационного отдела Исполнительного комитета </w:t>
            </w:r>
            <w:proofErr w:type="spellStart"/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Азнакаевского</w:t>
            </w:r>
            <w:proofErr w:type="spellEnd"/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07.02.2017г.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08.02.2017г.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Распоряжение главы </w:t>
            </w:r>
            <w:proofErr w:type="spellStart"/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Азнакаевского</w:t>
            </w:r>
            <w:proofErr w:type="spellEnd"/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от 08.02.2017г. №06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ГАОУВПО «</w:t>
            </w:r>
            <w:proofErr w:type="spellStart"/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</w:t>
            </w:r>
            <w:proofErr w:type="spellEnd"/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институт муниципальной службы»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(85592)</w:t>
            </w:r>
          </w:p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72662</w:t>
            </w:r>
          </w:p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актуальная почта: Aida.Suleymanova@tatar.ru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CE0" w:rsidRPr="006D4CE0" w:rsidRDefault="006D4CE0" w:rsidP="006D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89869338709</w:t>
            </w:r>
          </w:p>
        </w:tc>
      </w:tr>
    </w:tbl>
    <w:p w:rsidR="006D4CE0" w:rsidRPr="006D4CE0" w:rsidRDefault="006D4CE0" w:rsidP="006D4CE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6D4CE0">
        <w:rPr>
          <w:rFonts w:ascii="Arial" w:eastAsia="Times New Roman" w:hAnsi="Arial" w:cs="Arial"/>
          <w:color w:val="3C4052"/>
          <w:sz w:val="24"/>
          <w:szCs w:val="24"/>
          <w:lang w:eastAsia="ru-RU"/>
        </w:rPr>
        <w:t> </w:t>
      </w:r>
    </w:p>
    <w:p w:rsidR="006D4CE0" w:rsidRPr="006D4CE0" w:rsidRDefault="006D4CE0" w:rsidP="006D4CE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  <w:lang w:eastAsia="ru-RU"/>
        </w:rPr>
      </w:pPr>
      <w:r w:rsidRPr="006D4CE0">
        <w:rPr>
          <w:rFonts w:ascii="Arial" w:eastAsia="Times New Roman" w:hAnsi="Arial" w:cs="Arial"/>
          <w:color w:val="3C4052"/>
          <w:sz w:val="24"/>
          <w:szCs w:val="24"/>
          <w:lang w:eastAsia="ru-RU"/>
        </w:rPr>
        <w:br/>
        <w:t>Адрес электронной почты - Aida.Suleymanova@tatar.ru</w:t>
      </w:r>
      <w:r w:rsidRPr="006D4CE0">
        <w:rPr>
          <w:rFonts w:ascii="Arial" w:eastAsia="Times New Roman" w:hAnsi="Arial" w:cs="Arial"/>
          <w:color w:val="3C4052"/>
          <w:sz w:val="24"/>
          <w:szCs w:val="24"/>
          <w:lang w:eastAsia="ru-RU"/>
        </w:rPr>
        <w:br/>
      </w:r>
      <w:r w:rsidRPr="006D4CE0">
        <w:rPr>
          <w:rFonts w:ascii="Arial" w:eastAsia="Times New Roman" w:hAnsi="Arial" w:cs="Arial"/>
          <w:color w:val="3C4052"/>
          <w:sz w:val="24"/>
          <w:szCs w:val="24"/>
          <w:lang w:eastAsia="ru-RU"/>
        </w:rPr>
        <w:br/>
      </w:r>
    </w:p>
    <w:p w:rsidR="00261841" w:rsidRDefault="00261841"/>
    <w:sectPr w:rsidR="00261841" w:rsidSect="006D4C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044"/>
    <w:rsid w:val="00261841"/>
    <w:rsid w:val="006D4CE0"/>
    <w:rsid w:val="00DC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108129-08CB-4665-A5C7-A30E7C3AF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8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42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Лениза</dc:creator>
  <cp:keywords/>
  <dc:description/>
  <cp:lastModifiedBy>Лениза</cp:lastModifiedBy>
  <cp:revision>2</cp:revision>
  <dcterms:created xsi:type="dcterms:W3CDTF">2018-12-05T07:33:00Z</dcterms:created>
  <dcterms:modified xsi:type="dcterms:W3CDTF">2018-12-05T07:33:00Z</dcterms:modified>
</cp:coreProperties>
</file>